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9D9DFB">
      <w:pPr>
        <w:jc w:val="center"/>
        <w:rPr>
          <w:rFonts w:hint="default"/>
          <w:sz w:val="40"/>
          <w:szCs w:val="40"/>
          <w:lang w:val="en-GB"/>
        </w:rPr>
      </w:pPr>
      <w:r>
        <w:rPr>
          <w:rFonts w:hint="default"/>
          <w:sz w:val="40"/>
          <w:szCs w:val="40"/>
          <w:lang w:val="en-GB"/>
        </w:rPr>
        <w:t>Computer Networks Assignment 01</w:t>
      </w:r>
    </w:p>
    <w:p w14:paraId="37539FFB">
      <w:pPr>
        <w:jc w:val="both"/>
        <w:rPr>
          <w:rFonts w:hint="default"/>
          <w:sz w:val="28"/>
          <w:szCs w:val="28"/>
          <w:lang w:val="en-GB"/>
        </w:rPr>
      </w:pPr>
    </w:p>
    <w:p w14:paraId="067FD601">
      <w:pPr>
        <w:jc w:val="both"/>
        <w:rPr>
          <w:rFonts w:hint="default"/>
          <w:sz w:val="28"/>
          <w:szCs w:val="28"/>
          <w:lang w:val="en-GB"/>
        </w:rPr>
      </w:pPr>
      <w:r>
        <w:rPr>
          <w:rFonts w:hint="default"/>
          <w:sz w:val="28"/>
          <w:szCs w:val="28"/>
          <w:lang w:val="en-GB"/>
        </w:rPr>
        <w:t>Name : Sarita Sangrez</w:t>
      </w:r>
    </w:p>
    <w:p w14:paraId="46E38D4B">
      <w:pPr>
        <w:jc w:val="both"/>
        <w:rPr>
          <w:rFonts w:hint="default"/>
          <w:sz w:val="28"/>
          <w:szCs w:val="28"/>
          <w:lang w:val="en-GB"/>
        </w:rPr>
      </w:pPr>
      <w:r>
        <w:rPr>
          <w:rFonts w:hint="default"/>
          <w:sz w:val="28"/>
          <w:szCs w:val="28"/>
          <w:lang w:val="en-GB"/>
        </w:rPr>
        <w:t>Section : CY-A</w:t>
      </w:r>
    </w:p>
    <w:p w14:paraId="666C3BBF">
      <w:pPr>
        <w:jc w:val="both"/>
        <w:rPr>
          <w:rFonts w:hint="default"/>
          <w:sz w:val="28"/>
          <w:szCs w:val="28"/>
          <w:lang w:val="en-GB"/>
        </w:rPr>
      </w:pPr>
      <w:r>
        <w:rPr>
          <w:rFonts w:hint="default"/>
          <w:sz w:val="28"/>
          <w:szCs w:val="28"/>
          <w:lang w:val="en-GB"/>
        </w:rPr>
        <w:t>Roll No. 23i-2088</w:t>
      </w:r>
    </w:p>
    <w:p w14:paraId="77C26281">
      <w:pPr>
        <w:jc w:val="both"/>
        <w:rPr>
          <w:rFonts w:hint="default"/>
          <w:sz w:val="28"/>
          <w:szCs w:val="28"/>
          <w:lang w:val="en-GB"/>
        </w:rPr>
      </w:pPr>
      <w:r>
        <w:rPr>
          <w:rFonts w:hint="default"/>
          <w:sz w:val="28"/>
          <w:szCs w:val="28"/>
          <w:lang w:val="en-GB"/>
        </w:rPr>
        <w:t>Date : 1</w:t>
      </w:r>
      <w:r>
        <w:rPr>
          <w:rFonts w:hint="default"/>
          <w:sz w:val="28"/>
          <w:szCs w:val="28"/>
          <w:vertAlign w:val="superscript"/>
          <w:lang w:val="en-GB"/>
        </w:rPr>
        <w:t>st</w:t>
      </w:r>
      <w:r>
        <w:rPr>
          <w:rFonts w:hint="default"/>
          <w:sz w:val="28"/>
          <w:szCs w:val="28"/>
          <w:lang w:val="en-GB"/>
        </w:rPr>
        <w:t xml:space="preserve"> March 2025</w:t>
      </w:r>
    </w:p>
    <w:p w14:paraId="6604BEC6">
      <w:pPr>
        <w:jc w:val="both"/>
        <w:rPr>
          <w:rFonts w:hint="default"/>
          <w:sz w:val="28"/>
          <w:szCs w:val="28"/>
          <w:lang w:val="en-GB"/>
        </w:rPr>
      </w:pPr>
    </w:p>
    <w:p w14:paraId="07E9ABED">
      <w:pPr>
        <w:jc w:val="both"/>
        <w:rPr>
          <w:rFonts w:hint="default"/>
          <w:b/>
          <w:bCs/>
          <w:sz w:val="28"/>
          <w:szCs w:val="28"/>
          <w:lang w:val="en-GB"/>
        </w:rPr>
      </w:pPr>
      <w:r>
        <w:rPr>
          <w:rFonts w:hint="default"/>
          <w:b/>
          <w:bCs/>
          <w:sz w:val="28"/>
          <w:szCs w:val="28"/>
          <w:lang w:val="en-GB"/>
        </w:rPr>
        <w:t>QUESTION #1 Answers</w:t>
      </w:r>
    </w:p>
    <w:p w14:paraId="0FFDDA63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203.124.44.78</w:t>
      </w:r>
    </w:p>
    <w:p w14:paraId="4A1B10B1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drawing>
          <wp:inline distT="0" distB="0" distL="114300" distR="114300">
            <wp:extent cx="4067175" cy="2034540"/>
            <wp:effectExtent l="0" t="0" r="0" b="0"/>
            <wp:docPr id="1" name="Picture 1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2)"/>
                    <pic:cNvPicPr>
                      <a:picLocks noChangeAspect="1"/>
                    </pic:cNvPicPr>
                  </pic:nvPicPr>
                  <pic:blipFill>
                    <a:blip r:embed="rId4"/>
                    <a:srcRect r="22776" b="3133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8942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4669D0BA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149.40.228.116</w:t>
      </w:r>
    </w:p>
    <w:p w14:paraId="2A82EA84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drawing>
          <wp:inline distT="0" distB="0" distL="114300" distR="114300">
            <wp:extent cx="4055110" cy="2027555"/>
            <wp:effectExtent l="0" t="0" r="0" b="0"/>
            <wp:docPr id="4" name="Picture 4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83)"/>
                    <pic:cNvPicPr>
                      <a:picLocks noChangeAspect="1"/>
                    </pic:cNvPicPr>
                  </pic:nvPicPr>
                  <pic:blipFill>
                    <a:blip r:embed="rId5"/>
                    <a:srcRect r="23005" b="31569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751F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4501C8EE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 192.168.100.1</w:t>
      </w:r>
    </w:p>
    <w:p w14:paraId="120680DF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055110" cy="2001520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rcRect r="23005" b="32447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1046">
      <w:pPr>
        <w:numPr>
          <w:ilvl w:val="0"/>
          <w:numId w:val="0"/>
        </w:numPr>
        <w:jc w:val="both"/>
        <w:rPr>
          <w:rFonts w:hint="default"/>
          <w:lang w:val="en-GB"/>
        </w:rPr>
      </w:pPr>
    </w:p>
    <w:p w14:paraId="455E8955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Non authoritative answer as mentioned :</w:t>
      </w:r>
    </w:p>
    <w:p w14:paraId="1E75B617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034790" cy="2011680"/>
            <wp:effectExtent l="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r="23390" b="32105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8D71">
      <w:pPr>
        <w:numPr>
          <w:ilvl w:val="0"/>
          <w:numId w:val="0"/>
        </w:numPr>
        <w:jc w:val="both"/>
        <w:rPr>
          <w:rFonts w:hint="default"/>
          <w:lang w:val="en-GB"/>
        </w:rPr>
      </w:pPr>
    </w:p>
    <w:p w14:paraId="5530F7A2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Command used : nslookup 1.1.1.1</w:t>
      </w:r>
    </w:p>
    <w:p w14:paraId="6697633E">
      <w:pPr>
        <w:numPr>
          <w:ilvl w:val="0"/>
          <w:numId w:val="0"/>
        </w:numPr>
        <w:ind w:firstLine="420" w:firstLineChars="15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hostname is one.one.one.one</w:t>
      </w:r>
    </w:p>
    <w:p w14:paraId="3C8D17F1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4022090" cy="2018030"/>
            <wp:effectExtent l="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r="23632" b="31890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C048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5A0E4B95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Command used : nslookup -type=NS nu.edu.pk</w:t>
      </w:r>
    </w:p>
    <w:p w14:paraId="3B94E4D2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Name of one of the authoritative servers is n1.comsats.net.pk with the IP address 210.56.11.130</w:t>
      </w:r>
    </w:p>
    <w:p w14:paraId="3F2F2F99">
      <w:pPr>
        <w:numPr>
          <w:ilvl w:val="0"/>
          <w:numId w:val="0"/>
        </w:numPr>
        <w:ind w:leftChars="0"/>
        <w:jc w:val="both"/>
      </w:pPr>
    </w:p>
    <w:p w14:paraId="5768EC1B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983355" cy="2019300"/>
            <wp:effectExtent l="0" t="0" r="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r="24367" b="3184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E415">
      <w:pPr>
        <w:numPr>
          <w:ilvl w:val="0"/>
          <w:numId w:val="0"/>
        </w:numPr>
        <w:ind w:leftChars="0"/>
        <w:jc w:val="both"/>
        <w:rPr>
          <w:rFonts w:hint="default"/>
          <w:lang w:val="en-GB"/>
        </w:rPr>
      </w:pPr>
    </w:p>
    <w:p w14:paraId="71EC32A7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nu.edu.pk       MX preference = 10, mail exchanger = aspmx5.googlemail.com</w:t>
      </w:r>
    </w:p>
    <w:p w14:paraId="099E38FF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nu.edu.pk       MX preference = 5, mail exchanger = alt2.aspmx.l.google.com</w:t>
      </w:r>
    </w:p>
    <w:p w14:paraId="4AFC588A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nu.edu.pk       MX preference = 10, mail exchanger = aspmx3.googlemail.com</w:t>
      </w:r>
    </w:p>
    <w:p w14:paraId="0E0DD79E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nu.edu.pk       MX preference = 5, mail exchanger = alt1.aspmx.l.google.com</w:t>
      </w:r>
    </w:p>
    <w:p w14:paraId="632CFA6B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nu.edu.pk       MX preference = 10, mail exchanger = aspmx2.googlemail.com</w:t>
      </w:r>
    </w:p>
    <w:p w14:paraId="5A432697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nu.edu.pk       MX preference = 10, mail exchanger = aspmx4.googlemail.com</w:t>
      </w:r>
    </w:p>
    <w:p w14:paraId="3A4A0E9C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nu.edu.pk       MX preference = 0, mail exchanger = aspmx.l.google.com</w:t>
      </w:r>
    </w:p>
    <w:p w14:paraId="12BDBCB1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4888230" cy="1870710"/>
            <wp:effectExtent l="0" t="0" r="3810" b="381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r="7186" b="36862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291D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765EB49A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The name of the first authoritative nameserver is ns.giki.edu.pk.</w:t>
      </w:r>
    </w:p>
    <w:p w14:paraId="2B32C3F0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  To find the IP address of this nameservere, I would use the command “nslookup authoritative_server_name” that is  ns.giki.edu.pk in this case.</w:t>
      </w:r>
    </w:p>
    <w:p w14:paraId="1C35611D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3990340" cy="1859915"/>
            <wp:effectExtent l="0" t="0" r="2540" b="1460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r="24234" b="37227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BC00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2E7FE5B4">
      <w:pPr>
        <w:numPr>
          <w:ilvl w:val="0"/>
          <w:numId w:val="1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I will use CloudFare/1.1.1.1.</w:t>
      </w:r>
    </w:p>
    <w:p w14:paraId="37E11C4F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      Command used  : nslookup nu.edu.pk 1.1.1.1</w:t>
      </w:r>
    </w:p>
    <w:p w14:paraId="19E3CCA7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3957955" cy="1848485"/>
            <wp:effectExtent l="0" t="0" r="0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r="24849" b="37613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D0FA2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2ACAD641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    </w:t>
      </w:r>
    </w:p>
    <w:p w14:paraId="686FCA91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  <w:r>
        <w:rPr>
          <w:rFonts w:hint="default"/>
          <w:b/>
          <w:bCs/>
          <w:sz w:val="28"/>
          <w:szCs w:val="28"/>
          <w:lang w:val="en-GB"/>
        </w:rPr>
        <w:t>QUESTION #2 Answers</w:t>
      </w:r>
    </w:p>
    <w:p w14:paraId="50D2E953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</w:p>
    <w:p w14:paraId="37B15C32">
      <w:pPr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The query section shows what was requested and answer section contains response from the DNS server.</w:t>
      </w:r>
    </w:p>
    <w:p w14:paraId="03812EAB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693285" cy="1845310"/>
            <wp:effectExtent l="0" t="0" r="0" b="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r="10887" b="37720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0911">
      <w:pPr>
        <w:numPr>
          <w:ilvl w:val="0"/>
          <w:numId w:val="0"/>
        </w:numPr>
        <w:ind w:leftChars="0"/>
        <w:jc w:val="both"/>
        <w:rPr>
          <w:rFonts w:hint="default"/>
          <w:lang w:val="en-GB"/>
        </w:rPr>
      </w:pPr>
    </w:p>
    <w:p w14:paraId="1BAEC1E0">
      <w:pPr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Used dig 8.8.8.8 as for” dig ns” no servers could be reached. </w:t>
      </w:r>
    </w:p>
    <w:p w14:paraId="0F53E976">
      <w:pPr>
        <w:numPr>
          <w:ilvl w:val="0"/>
          <w:numId w:val="0"/>
        </w:numPr>
        <w:ind w:leftChars="0"/>
        <w:jc w:val="both"/>
      </w:pPr>
    </w:p>
    <w:p w14:paraId="71D52798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32680" cy="2059305"/>
            <wp:effectExtent l="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r="6342" b="30497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3494">
      <w:pPr>
        <w:numPr>
          <w:ilvl w:val="0"/>
          <w:numId w:val="0"/>
        </w:numPr>
        <w:ind w:leftChars="0"/>
        <w:jc w:val="both"/>
        <w:rPr>
          <w:rFonts w:hint="default"/>
          <w:lang w:val="en-GB"/>
        </w:rPr>
      </w:pPr>
    </w:p>
    <w:p w14:paraId="3327D578">
      <w:pPr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I first used command “dig nu.edu.pk ns” and then used dig @n1.comsats.net.pk nu.edu.pk.</w:t>
      </w:r>
    </w:p>
    <w:p w14:paraId="0EC8A1DB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drawing>
          <wp:inline distT="0" distB="0" distL="114300" distR="114300">
            <wp:extent cx="4177665" cy="2592070"/>
            <wp:effectExtent l="0" t="0" r="0" b="0"/>
            <wp:docPr id="14" name="Picture 14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92)"/>
                    <pic:cNvPicPr>
                      <a:picLocks noChangeAspect="1"/>
                    </pic:cNvPicPr>
                  </pic:nvPicPr>
                  <pic:blipFill>
                    <a:blip r:embed="rId14"/>
                    <a:srcRect r="20678" b="12516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6D2A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6475921E">
      <w:pPr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Command used : dig www.amazon.com CNAME.</w:t>
      </w:r>
    </w:p>
    <w:p w14:paraId="49DAED4E">
      <w:pPr>
        <w:numPr>
          <w:ilvl w:val="0"/>
          <w:numId w:val="0"/>
        </w:numPr>
        <w:ind w:firstLine="420" w:firstLineChars="15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The canonical name is tp.47cf2c8c9-frontier.amazon.com.</w:t>
      </w:r>
    </w:p>
    <w:p w14:paraId="1164B3F4">
      <w:pPr>
        <w:numPr>
          <w:ilvl w:val="0"/>
          <w:numId w:val="0"/>
        </w:numPr>
        <w:ind w:firstLine="300" w:firstLineChars="15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5095240" cy="1769745"/>
            <wp:effectExtent l="0" t="0" r="10160" b="1333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rcRect r="3255" b="40270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F6194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38F05CC8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69244671">
      <w:pPr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drawing>
          <wp:inline distT="0" distB="0" distL="114300" distR="114300">
            <wp:extent cx="4723765" cy="2199640"/>
            <wp:effectExtent l="0" t="0" r="0" b="0"/>
            <wp:docPr id="17" name="Picture 17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94)"/>
                    <pic:cNvPicPr>
                      <a:picLocks noChangeAspect="1"/>
                    </pic:cNvPicPr>
                  </pic:nvPicPr>
                  <pic:blipFill>
                    <a:blip r:embed="rId16"/>
                    <a:srcRect t="6001" r="10309" b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D4AD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44F93B4F">
      <w:pPr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767FE054">
      <w:pPr>
        <w:numPr>
          <w:ilvl w:val="0"/>
          <w:numId w:val="0"/>
        </w:numPr>
        <w:tabs>
          <w:tab w:val="left" w:pos="425"/>
        </w:tabs>
        <w:jc w:val="both"/>
      </w:pPr>
      <w:r>
        <w:drawing>
          <wp:inline distT="0" distB="0" distL="114300" distR="114300">
            <wp:extent cx="4715510" cy="2219960"/>
            <wp:effectExtent l="0" t="0" r="8890" b="508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rcRect t="4586" r="10465" b="20489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6541">
      <w:pPr>
        <w:numPr>
          <w:ilvl w:val="0"/>
          <w:numId w:val="0"/>
        </w:numPr>
        <w:tabs>
          <w:tab w:val="left" w:pos="425"/>
        </w:tabs>
        <w:jc w:val="both"/>
        <w:rPr>
          <w:rFonts w:hint="default"/>
          <w:lang w:val="en-GB"/>
        </w:rPr>
      </w:pPr>
    </w:p>
    <w:p w14:paraId="27B2E7C8">
      <w:pPr>
        <w:numPr>
          <w:ilvl w:val="0"/>
          <w:numId w:val="2"/>
        </w:numPr>
        <w:ind w:left="425" w:leftChars="0" w:hanging="425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en-GB"/>
        </w:rPr>
        <w:t>“</w:t>
      </w:r>
      <w:r>
        <w:rPr>
          <w:sz w:val="28"/>
          <w:szCs w:val="28"/>
        </w:rPr>
        <w:t>Ns</w:t>
      </w:r>
      <w:r>
        <w:rPr>
          <w:rFonts w:hint="default"/>
          <w:sz w:val="28"/>
          <w:szCs w:val="28"/>
          <w:lang w:val="en-GB"/>
        </w:rPr>
        <w:t>l</w:t>
      </w:r>
      <w:r>
        <w:rPr>
          <w:sz w:val="28"/>
          <w:szCs w:val="28"/>
        </w:rPr>
        <w:t>ookup</w:t>
      </w:r>
      <w:r>
        <w:rPr>
          <w:rFonts w:hint="default"/>
          <w:sz w:val="28"/>
          <w:szCs w:val="28"/>
          <w:lang w:val="en-GB"/>
        </w:rPr>
        <w:t>”</w:t>
      </w:r>
      <w:r>
        <w:rPr>
          <w:sz w:val="28"/>
          <w:szCs w:val="28"/>
        </w:rPr>
        <w:t xml:space="preserve"> provides a simplified output </w:t>
      </w:r>
      <w:r>
        <w:rPr>
          <w:rFonts w:hint="default"/>
          <w:sz w:val="28"/>
          <w:szCs w:val="28"/>
          <w:lang w:val="en-GB"/>
        </w:rPr>
        <w:t>with only the name and the IP address mentioned</w:t>
      </w:r>
      <w:r>
        <w:rPr>
          <w:sz w:val="28"/>
          <w:szCs w:val="28"/>
        </w:rPr>
        <w:t>.</w:t>
      </w:r>
    </w:p>
    <w:p w14:paraId="6D893CB1">
      <w:pPr>
        <w:numPr>
          <w:ilvl w:val="0"/>
          <w:numId w:val="0"/>
        </w:numPr>
        <w:jc w:val="both"/>
        <w:rPr>
          <w:rFonts w:hint="default"/>
          <w:lang w:val="en-GB"/>
        </w:rPr>
      </w:pPr>
      <w:r>
        <w:rPr>
          <w:rFonts w:hint="default"/>
          <w:sz w:val="28"/>
          <w:szCs w:val="28"/>
          <w:lang w:val="en-GB"/>
        </w:rPr>
        <w:t>“</w:t>
      </w:r>
      <w:r>
        <w:rPr>
          <w:sz w:val="28"/>
          <w:szCs w:val="28"/>
        </w:rPr>
        <w:t>dig</w:t>
      </w:r>
      <w:r>
        <w:rPr>
          <w:rFonts w:hint="default"/>
          <w:sz w:val="28"/>
          <w:szCs w:val="28"/>
          <w:lang w:val="en-GB"/>
        </w:rPr>
        <w:t>”</w:t>
      </w:r>
      <w:r>
        <w:rPr>
          <w:sz w:val="28"/>
          <w:szCs w:val="28"/>
        </w:rPr>
        <w:t xml:space="preserve"> gives a detailed output, including query time, TTL, authority</w:t>
      </w:r>
      <w:r>
        <w:rPr>
          <w:rFonts w:hint="default"/>
          <w:sz w:val="28"/>
          <w:szCs w:val="28"/>
          <w:lang w:val="en-GB"/>
        </w:rPr>
        <w:t xml:space="preserve"> </w:t>
      </w:r>
      <w:r>
        <w:rPr>
          <w:sz w:val="28"/>
          <w:szCs w:val="28"/>
        </w:rPr>
        <w:t>records, and additional sections.</w:t>
      </w:r>
    </w:p>
    <w:p w14:paraId="02521EA1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4722495" cy="2019935"/>
            <wp:effectExtent l="0" t="0" r="0" b="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rcRect t="5122" r="10333" b="26704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A604D">
      <w:pPr>
        <w:numPr>
          <w:ilvl w:val="0"/>
          <w:numId w:val="0"/>
        </w:numPr>
        <w:ind w:firstLine="420" w:firstLineChars="15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4225B487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20C1FFFE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122D3AC4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17EDD765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  <w:r>
        <w:rPr>
          <w:rFonts w:hint="default"/>
          <w:b/>
          <w:bCs/>
          <w:sz w:val="28"/>
          <w:szCs w:val="28"/>
          <w:lang w:val="en-GB"/>
        </w:rPr>
        <w:t>QUESTION #3 Answers</w:t>
      </w:r>
    </w:p>
    <w:p w14:paraId="7B2F91BC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</w:p>
    <w:p w14:paraId="179BF42B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  <w:r>
        <w:rPr>
          <w:rFonts w:hint="default"/>
          <w:b/>
          <w:bCs/>
          <w:sz w:val="28"/>
          <w:szCs w:val="28"/>
          <w:lang w:val="en-GB"/>
        </w:rPr>
        <w:t>TASK 1</w:t>
      </w:r>
    </w:p>
    <w:p w14:paraId="6753BE24">
      <w:pPr>
        <w:numPr>
          <w:ilvl w:val="0"/>
          <w:numId w:val="0"/>
        </w:numPr>
        <w:ind w:left="140" w:leftChars="0" w:hanging="140" w:hangingChars="5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URL1: </w:t>
      </w:r>
      <w:r>
        <w:rPr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fldChar w:fldCharType="begin"/>
      </w:r>
      <w:r>
        <w:rPr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instrText xml:space="preserve"> HYPERLINK "http://upload.wikimedia.org/wikipedia/commons/3/3f/JPEG_example_flower.jpg" </w:instrText>
      </w:r>
      <w:r>
        <w:rPr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fldChar w:fldCharType="separate"/>
      </w:r>
      <w:r>
        <w:rPr>
          <w:rStyle w:val="5"/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t>http://upload.wikimedia.org/wikipedia/commons/3/3f/JPEG_example_flower.jpg</w:t>
      </w:r>
      <w:r>
        <w:rPr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fldChar w:fldCharType="end"/>
      </w:r>
    </w:p>
    <w:p w14:paraId="2A2D6359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URL 2 : </w:t>
      </w:r>
      <w:r>
        <w:rPr>
          <w:rFonts w:hint="default"/>
          <w:b w:val="0"/>
          <w:bCs w:val="0"/>
          <w:sz w:val="28"/>
          <w:szCs w:val="28"/>
          <w:lang w:val="en-GB"/>
        </w:rPr>
        <w:fldChar w:fldCharType="begin"/>
      </w:r>
      <w:r>
        <w:rPr>
          <w:rFonts w:hint="default"/>
          <w:b w:val="0"/>
          <w:bCs w:val="0"/>
          <w:sz w:val="28"/>
          <w:szCs w:val="28"/>
          <w:lang w:val="en-GB"/>
        </w:rPr>
        <w:instrText xml:space="preserve"> HYPERLINK "http://go.com/" </w:instrText>
      </w:r>
      <w:r>
        <w:rPr>
          <w:rFonts w:hint="default"/>
          <w:b w:val="0"/>
          <w:bCs w:val="0"/>
          <w:sz w:val="28"/>
          <w:szCs w:val="28"/>
          <w:lang w:val="en-GB"/>
        </w:rPr>
        <w:fldChar w:fldCharType="separate"/>
      </w:r>
      <w:r>
        <w:rPr>
          <w:rFonts w:hint="default"/>
          <w:b w:val="0"/>
          <w:bCs w:val="0"/>
          <w:sz w:val="28"/>
          <w:szCs w:val="28"/>
          <w:lang w:val="en-GB"/>
        </w:rPr>
        <w:t>http://go.com/</w:t>
      </w:r>
      <w:r>
        <w:rPr>
          <w:rFonts w:hint="default"/>
          <w:b w:val="0"/>
          <w:bCs w:val="0"/>
          <w:sz w:val="28"/>
          <w:szCs w:val="28"/>
          <w:lang w:val="en-GB"/>
        </w:rPr>
        <w:fldChar w:fldCharType="end"/>
      </w:r>
    </w:p>
    <w:p w14:paraId="0F5E5F5D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721D5447">
      <w:pPr>
        <w:numPr>
          <w:ilvl w:val="0"/>
          <w:numId w:val="3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When I fetched the static image url for the second time, only 3 packets were captured as all other packets were loaded from the local cache. </w:t>
      </w:r>
    </w:p>
    <w:p w14:paraId="394B1106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5266690" cy="2962910"/>
            <wp:effectExtent l="0" t="0" r="6350" b="889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075C7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52BD4D84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31226BCC">
      <w:pPr>
        <w:numPr>
          <w:ilvl w:val="0"/>
          <w:numId w:val="3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One HTTP request was made.</w:t>
      </w:r>
    </w:p>
    <w:p w14:paraId="12345BB9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5266690" cy="2962910"/>
            <wp:effectExtent l="0" t="0" r="6350" b="889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F908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09478904">
      <w:pPr>
        <w:numPr>
          <w:ilvl w:val="0"/>
          <w:numId w:val="3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200 Ok, 304 Not Modified etc.</w:t>
      </w:r>
    </w:p>
    <w:p w14:paraId="68C0C293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419891A0">
      <w:pPr>
        <w:numPr>
          <w:ilvl w:val="0"/>
          <w:numId w:val="3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Headers present are :</w:t>
      </w:r>
    </w:p>
    <w:p w14:paraId="7BE14D6B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       Content-Type, Last-Modified, ETag, Cache-Control, Expires, Date, Connection and so on.</w:t>
      </w:r>
    </w:p>
    <w:p w14:paraId="76867ABC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2628265" cy="1117600"/>
            <wp:effectExtent l="0" t="0" r="8255" b="10160"/>
            <wp:docPr id="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rcRect t="41170" r="50096" b="2111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1E27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50DEB27E">
      <w:pPr>
        <w:numPr>
          <w:ilvl w:val="0"/>
          <w:numId w:val="3"/>
        </w:numPr>
        <w:ind w:left="425" w:leftChars="0" w:hanging="425" w:firstLine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 xml:space="preserve">When I captured HTTPS using the URL </w:t>
      </w:r>
      <w:r>
        <w:rPr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fldChar w:fldCharType="begin"/>
      </w:r>
      <w:r>
        <w:rPr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instrText xml:space="preserve"> HYPERLINK "https://www.isc.org/bind/" </w:instrText>
      </w:r>
      <w:r>
        <w:rPr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fldChar w:fldCharType="separate"/>
      </w:r>
      <w:r>
        <w:rPr>
          <w:rStyle w:val="5"/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t>https://www.isc.org/bind/</w:t>
      </w:r>
      <w:r>
        <w:rPr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fldChar w:fldCharType="end"/>
      </w:r>
      <w:r>
        <w:rPr>
          <w:rFonts w:hint="default"/>
          <w:b w:val="0"/>
          <w:bCs w:val="0"/>
          <w:color w:val="auto"/>
          <w:sz w:val="28"/>
          <w:szCs w:val="28"/>
          <w:u w:val="none"/>
          <w:lang w:val="en-GB"/>
        </w:rPr>
        <w:t xml:space="preserve"> </w:t>
      </w:r>
      <w:r>
        <w:rPr>
          <w:rFonts w:hint="default"/>
          <w:b w:val="0"/>
          <w:bCs w:val="0"/>
          <w:sz w:val="28"/>
          <w:szCs w:val="28"/>
          <w:lang w:val="en-GB"/>
        </w:rPr>
        <w:t>and the filter tcp.port == 443, I saw the TSL handshake that enables encrypted communication between the client and the server.</w:t>
      </w:r>
    </w:p>
    <w:p w14:paraId="7BBAFAB4">
      <w:pPr>
        <w:numPr>
          <w:ilvl w:val="0"/>
          <w:numId w:val="0"/>
        </w:numPr>
        <w:ind w:leftChars="0"/>
        <w:jc w:val="both"/>
      </w:pPr>
    </w:p>
    <w:p w14:paraId="0226D28E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3350895" cy="2367280"/>
            <wp:effectExtent l="0" t="0" r="0" b="0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rcRect r="36376" b="11090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A8DB">
      <w:pPr>
        <w:numPr>
          <w:ilvl w:val="0"/>
          <w:numId w:val="0"/>
        </w:numPr>
        <w:ind w:leftChars="0"/>
        <w:jc w:val="both"/>
      </w:pPr>
    </w:p>
    <w:p w14:paraId="4CE33BF7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  <w:r>
        <w:rPr>
          <w:rFonts w:hint="default"/>
          <w:b/>
          <w:bCs/>
          <w:sz w:val="28"/>
          <w:szCs w:val="28"/>
          <w:lang w:val="en-GB"/>
        </w:rPr>
        <w:t xml:space="preserve">TASK 02 </w:t>
      </w:r>
    </w:p>
    <w:p w14:paraId="5C089BD6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The flag is embedded in wireshark.pcap.</w:t>
      </w:r>
    </w:p>
    <w:p w14:paraId="1D439374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Flag={Cn3t iz s0000 Ez!}</w:t>
      </w:r>
    </w:p>
    <w:p w14:paraId="269DEAB7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4409440" cy="265239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rcRect r="16277" b="10480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063B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54BDAB2D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  <w:r>
        <w:rPr>
          <w:rFonts w:hint="default"/>
          <w:b/>
          <w:bCs/>
          <w:sz w:val="28"/>
          <w:szCs w:val="28"/>
          <w:lang w:val="en-GB"/>
        </w:rPr>
        <w:t>TASK 3</w:t>
      </w:r>
    </w:p>
    <w:p w14:paraId="35DD4A37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  <w:r>
        <w:rPr>
          <w:rFonts w:hint="default"/>
          <w:b/>
          <w:bCs/>
          <w:sz w:val="28"/>
          <w:szCs w:val="28"/>
          <w:lang w:val="en-GB"/>
        </w:rPr>
        <w:t xml:space="preserve"> </w:t>
      </w:r>
    </w:p>
    <w:p w14:paraId="568E02F6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When I perform a normal reload, content is retrieved from the cache.  This can be seen under the size column where “memory cache” is written. We will also be able to see “last-modified” details  under HTTP response headers and 304 status code once we click on one packet.</w:t>
      </w:r>
      <w:bookmarkStart w:id="0" w:name="_GoBack"/>
      <w:bookmarkEnd w:id="0"/>
    </w:p>
    <w:p w14:paraId="3BF3980A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  <w:r>
        <w:rPr>
          <w:rFonts w:hint="default"/>
          <w:b/>
          <w:bCs/>
          <w:sz w:val="28"/>
          <w:szCs w:val="28"/>
          <w:lang w:val="en-GB"/>
        </w:rPr>
        <w:drawing>
          <wp:inline distT="0" distB="0" distL="114300" distR="114300">
            <wp:extent cx="5266690" cy="2634615"/>
            <wp:effectExtent l="0" t="0" r="0" b="0"/>
            <wp:docPr id="3" name="Picture 3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10)"/>
                    <pic:cNvPicPr>
                      <a:picLocks noChangeAspect="1"/>
                    </pic:cNvPicPr>
                  </pic:nvPicPr>
                  <pic:blipFill>
                    <a:blip r:embed="rId24"/>
                    <a:srcRect t="5679" b="54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D211">
      <w:pPr>
        <w:numPr>
          <w:ilvl w:val="0"/>
          <w:numId w:val="0"/>
        </w:numPr>
        <w:ind w:leftChars="0"/>
        <w:jc w:val="both"/>
        <w:rPr>
          <w:rFonts w:hint="default"/>
          <w:lang w:val="en-GB"/>
        </w:rPr>
      </w:pPr>
    </w:p>
    <w:p w14:paraId="0015AE2A">
      <w:pPr>
        <w:numPr>
          <w:ilvl w:val="0"/>
          <w:numId w:val="0"/>
        </w:numPr>
        <w:ind w:leftChars="0"/>
        <w:jc w:val="both"/>
        <w:rPr>
          <w:rFonts w:hint="default"/>
          <w:lang w:val="en-GB"/>
        </w:rPr>
      </w:pPr>
    </w:p>
    <w:p w14:paraId="7B8EC0E9">
      <w:pPr>
        <w:numPr>
          <w:ilvl w:val="0"/>
          <w:numId w:val="0"/>
        </w:numPr>
        <w:ind w:leftChars="0"/>
        <w:jc w:val="both"/>
        <w:rPr>
          <w:rFonts w:hint="default"/>
          <w:lang w:val="en-GB"/>
        </w:rPr>
      </w:pPr>
    </w:p>
    <w:p w14:paraId="0AD53CF9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56B64386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10D10A56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b w:val="0"/>
          <w:bCs w:val="0"/>
          <w:sz w:val="28"/>
          <w:szCs w:val="28"/>
          <w:lang w:val="en-GB"/>
        </w:rPr>
        <w:t>When I perform a force reload, browser bypasses the cache and requests  fresh content. Hence, status code 200 ok is seen under Status column.</w:t>
      </w:r>
    </w:p>
    <w:p w14:paraId="4C7F6432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71FA57FB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6690" cy="2505075"/>
            <wp:effectExtent l="0" t="0" r="6350" b="9525"/>
            <wp:docPr id="20" name="Picture 20" descr="Screenshot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08)"/>
                    <pic:cNvPicPr>
                      <a:picLocks noChangeAspect="1"/>
                    </pic:cNvPicPr>
                  </pic:nvPicPr>
                  <pic:blipFill>
                    <a:blip r:embed="rId25"/>
                    <a:srcRect t="9773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706F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8"/>
          <w:szCs w:val="28"/>
          <w:lang w:val="en-GB"/>
        </w:rPr>
      </w:pPr>
    </w:p>
    <w:p w14:paraId="06DD69ED">
      <w:pPr>
        <w:numPr>
          <w:ilvl w:val="0"/>
          <w:numId w:val="0"/>
        </w:numPr>
        <w:ind w:leftChars="0"/>
        <w:jc w:val="both"/>
        <w:rPr>
          <w:rFonts w:hint="default"/>
          <w:lang w:val="en-GB"/>
        </w:rPr>
      </w:pPr>
    </w:p>
    <w:p w14:paraId="4BD7521B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565290A9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2559DC41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p w14:paraId="35ED257B"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8"/>
          <w:szCs w:val="28"/>
          <w:lang w:val="en-GB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E1ABF5"/>
    <w:multiLevelType w:val="singleLevel"/>
    <w:tmpl w:val="91E1ABF5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C25A4A19"/>
    <w:multiLevelType w:val="singleLevel"/>
    <w:tmpl w:val="C25A4A1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E36F0A8A"/>
    <w:multiLevelType w:val="singleLevel"/>
    <w:tmpl w:val="E36F0A8A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6F2404"/>
    <w:rsid w:val="0356048A"/>
    <w:rsid w:val="16E056D5"/>
    <w:rsid w:val="2B6F2404"/>
    <w:rsid w:val="428803B3"/>
    <w:rsid w:val="43373BF8"/>
    <w:rsid w:val="49530D8B"/>
    <w:rsid w:val="7262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7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2025-03-01T11:02:00Z</dcterms:created>
  <dc:creator>sarit</dc:creator>
  <cp:lastModifiedBy>Sarita Sangrez</cp:lastModifiedBy>
  <dcterms:modified xsi:type="dcterms:W3CDTF">2025-03-04T14:31:03Z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2057-12.2.0.19805</vt:lpwstr>
  </property>
  <property fmtid="{D5CDD505-2E9C-101B-9397-08002B2CF9AE}" pid="3" name="ICV">
    <vt:lpwstr>DA6A5F9B82E542068150032F9F6F1FAD_11</vt:lpwstr>
  </property>
</Properties>
</file>